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41D" w:rsidRDefault="004B02C0">
      <w:pPr>
        <w:pageBreakBefore/>
        <w:jc w:val="right"/>
      </w:pPr>
      <w:r w:rsidRPr="004B02C0">
        <w:t>Приложение №</w:t>
      </w:r>
      <w:r>
        <w:t>3</w:t>
      </w:r>
      <w:r w:rsidRPr="004B02C0">
        <w:t xml:space="preserve"> к Постановлению Администрации                                                                                                                                                     Рузского муниципального округа                                                                                                                                                                                                    </w:t>
      </w:r>
      <w:r w:rsidR="002F3622">
        <w:t xml:space="preserve">                                                                                                                                                            </w:t>
      </w:r>
      <w:r w:rsidR="002F3622" w:rsidRPr="00F87B75">
        <w:t xml:space="preserve"> № ___ от </w:t>
      </w:r>
      <w:r w:rsidR="002F3622">
        <w:t xml:space="preserve"> </w:t>
      </w:r>
      <w:r w:rsidR="002F3622" w:rsidRPr="00F87B75">
        <w:t>«___» __________202</w:t>
      </w:r>
      <w:r w:rsidR="002F3622">
        <w:t>5</w:t>
      </w:r>
      <w:r w:rsidR="002F3622" w:rsidRPr="00F87B75">
        <w:t xml:space="preserve">     </w:t>
      </w:r>
      <w:r w:rsidR="002F3622">
        <w:t xml:space="preserve">                                                                                                                                                                                         </w:t>
      </w:r>
      <w:r w:rsidR="002F3622" w:rsidRPr="00F87B75">
        <w:t xml:space="preserve"> </w:t>
      </w:r>
      <w:r w:rsidR="00AC663B">
        <w:t xml:space="preserve">Приложение </w:t>
      </w:r>
      <w:r w:rsidR="005D4FB3">
        <w:t>3</w:t>
      </w:r>
      <w:r w:rsidR="00AC663B">
        <w:t xml:space="preserve"> к контракту</w:t>
      </w:r>
    </w:p>
    <w:p w:rsidR="00AF741D" w:rsidRDefault="00AC663B">
      <w:pPr>
        <w:spacing w:before="180"/>
        <w:ind w:firstLine="562"/>
        <w:jc w:val="right"/>
      </w:pPr>
      <w:r>
        <w:t xml:space="preserve">от </w:t>
      </w:r>
      <w:r w:rsidR="005D4FB3">
        <w:t>13.09.2024 (МСК)</w:t>
      </w:r>
      <w:r>
        <w:t xml:space="preserve">г. № </w:t>
      </w:r>
      <w:r w:rsidR="005D4FB3">
        <w:t>08483000591240001350001</w:t>
      </w:r>
    </w:p>
    <w:p w:rsidR="00AF741D" w:rsidRDefault="00AF741D">
      <w:pPr>
        <w:jc w:val="right"/>
      </w:pPr>
    </w:p>
    <w:p w:rsidR="00AF741D" w:rsidRDefault="00AC663B">
      <w:pPr>
        <w:pStyle w:val="10"/>
      </w:pPr>
      <w:r>
        <w:t>Перечень документов, которыми обмениваются стороны при исполнении контракта</w:t>
      </w:r>
    </w:p>
    <w:p w:rsidR="005E3BB8" w:rsidRDefault="005E3BB8" w:rsidP="005E3BB8">
      <w:pPr>
        <w:pStyle w:val="2"/>
        <w:numPr>
          <w:ilvl w:val="0"/>
          <w:numId w:val="23"/>
        </w:numPr>
      </w:pPr>
      <w:r>
        <w:t>Порядок и сроки оформления электронных документов при исполнении обязательств</w:t>
      </w:r>
    </w:p>
    <w:p w:rsidR="005E3BB8" w:rsidRDefault="005E3BB8" w:rsidP="005E3BB8">
      <w:pPr>
        <w:pStyle w:val="aff4"/>
        <w:spacing w:after="60"/>
        <w:rPr>
          <w:i/>
        </w:rPr>
      </w:pPr>
      <w:r>
        <w:t>Таблица 3.1</w:t>
      </w: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5"/>
        <w:gridCol w:w="2693"/>
        <w:gridCol w:w="2268"/>
        <w:gridCol w:w="2834"/>
        <w:gridCol w:w="2267"/>
        <w:gridCol w:w="2553"/>
      </w:tblGrid>
      <w:tr w:rsidR="001B7DDB">
        <w:trPr>
          <w:cantSplit/>
          <w:tblHeader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Обязательство по контракту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52D43" w:rsidRDefault="00F52D43" w:rsidP="00F52D4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Способ предоставления документа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Действие сторон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направления и подписания документов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Ответственная сторона</w:t>
            </w:r>
          </w:p>
        </w:tc>
      </w:tr>
      <w:tr w:rsidR="001B7DD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Авансовый платёж 30%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Платежное поручение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Размещается в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0 раб. дн. от даты окончания исполнения обязательства в данном документе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Благоустройство территории, прилегающей к месту изготовления и установки стелы «Населенный пункт воинской доблести» по адресу: Московская область, Рузский городско</w:t>
            </w:r>
            <w:bookmarkStart w:id="0" w:name="_GoBack"/>
            <w:bookmarkEnd w:id="0"/>
            <w:r>
              <w:rPr>
                <w:sz w:val="18"/>
                <w:szCs w:val="18"/>
              </w:rPr>
              <w:t>й округ, г. Руза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Акт о приёмке выполненных работ (форма КС-2)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5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10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Акт о приёмке выполненных работ, КС, утвержденный приказом ФНС России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>Посредством ПИК ЕАСУЗ **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5 раб. дн. от даты окончания исполнения обязательства в данном документе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10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Документ, подтверждающий предоставление обеспечения гарантийных обязательств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5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10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Исполнительная документация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5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10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Материалы фотофиксации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5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10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Справка о стоимости выполненных работ и затрат (КС-3)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5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10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Счёт на оплату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5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10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Счёт-фактура (СЧФ), формат УПД, утвержденный приказом ФНС России </w:t>
            </w:r>
            <w:r w:rsidR="002E14B6" w:rsidRPr="008250BA">
              <w:rPr>
                <w:sz w:val="18"/>
                <w:szCs w:val="18"/>
              </w:rPr>
              <w:t>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>Посредством ПИК ЕАСУЗ ***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5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Согласование (без подписания)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20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Экспертное заключение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Размещается в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5 раб. дн. от даты предоставления документа-основания "Акт о приёмке выполненных работ, КС, утвержденный приказом ФНС России"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Выставление счета на выплату аванса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Счёт на оплату аванса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5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20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Назначение ответственного представителя Подрядчика для взаимодействия с Заказчиком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Письмо / приказ о назначении ответственного представителя Подрядчика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0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5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Направление заявки на согласование образцов материалов, изделий, конструкций и оборудования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Заявка на согласование образцов материалов, изделий, конструкций и оборудования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0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5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Направление информации об исполнении </w:t>
            </w:r>
            <w:r>
              <w:rPr>
                <w:sz w:val="18"/>
                <w:szCs w:val="18"/>
              </w:rPr>
              <w:lastRenderedPageBreak/>
              <w:t>обязательств по договору (договорам), заключенному с субподрядчиком из числа СМП, СОНКО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Копии документов о приемке поставленного товара, выполненной работы, </w:t>
            </w:r>
            <w:r>
              <w:rPr>
                <w:sz w:val="18"/>
                <w:szCs w:val="18"/>
              </w:rPr>
              <w:lastRenderedPageBreak/>
              <w:t xml:space="preserve">оказанной услуги, которые являются предметом договора, заключенного между подрядчиком и субподрядчиком из числа СМП, СОНКО Копии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lastRenderedPageBreak/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10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10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Оплата за благоустройство территории, прилегающей к месту изготовления и установки стелы «Населенный пункт воинской доблести» по адресу: Московская область, Рузский городской округ, г. Руза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Платежное поручение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Размещается в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0 раб. дн. от даты окончания исполнения обязательства в данном документе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Передача подрядчику документации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Акт-приема передачи документации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0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2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Передача Подрядчику строительной площадки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Акт приема-передачи строительной площадки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0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5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Привлечение субподрядчиков из числа СМП, СОНКО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Декларация о принадлежности субподрядчика к СМП, СОНКО, составленная в простой форме, подписанная руководителем (иным уполномоченным лицом) СМП, СОНКО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5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10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Разработка проекта производства работ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Проект производства работ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0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2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Согласование образцов материалов, изделий, конструкций и </w:t>
            </w:r>
            <w:r>
              <w:rPr>
                <w:sz w:val="18"/>
                <w:szCs w:val="18"/>
              </w:rPr>
              <w:lastRenderedPageBreak/>
              <w:t>оборудования, а также его комплектующих, приобретаемых (или планируемых к приобретению)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Акт согласования образцов материалов, изделий, конструкций и оборудования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5 раб. дн. от даты начала исполнения обязательства в данном документе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5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Установка ограждения строительной площадки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Материалы фотофиксации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0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2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Установка при въезде на строительную площадку информационного щита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Материалы фотофиксации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0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1B7DD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8250BA" w:rsidRDefault="00F52D43" w:rsidP="00F52D43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2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</w:tbl>
    <w:p w:rsidR="005E3BB8" w:rsidRPr="00C4561B" w:rsidRDefault="005E3BB8" w:rsidP="005E3BB8">
      <w:pPr>
        <w:rPr>
          <w:lang w:val="en-US"/>
        </w:rPr>
      </w:pPr>
    </w:p>
    <w:p w:rsidR="00A256E7" w:rsidRPr="00A256E7" w:rsidRDefault="00A256E7" w:rsidP="00A256E7">
      <w:pPr>
        <w:rPr>
          <w:rFonts w:ascii="Consolas" w:eastAsia="Times New Roman" w:hAnsi="Consolas" w:cs="Courier New"/>
          <w:b/>
          <w:bCs/>
          <w:color w:val="660E7A"/>
          <w:sz w:val="20"/>
          <w:szCs w:val="20"/>
          <w:lang w:eastAsia="ru-RU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4817"/>
      </w:tblGrid>
      <w:tr w:rsidR="001B7DDB">
        <w:tc>
          <w:tcPr>
            <w:tcW w:w="14817" w:type="dxa"/>
            <w:tcBorders>
              <w:top w:val="nil"/>
              <w:left w:val="nil"/>
              <w:bottom w:val="nil"/>
              <w:right w:val="nil"/>
            </w:tcBorders>
          </w:tcPr>
          <w:p w:rsidR="00A256E7" w:rsidRDefault="002B3602" w:rsidP="002B3602">
            <w:pPr>
              <w:ind w:firstLine="0"/>
              <w:rPr>
                <w:rFonts w:ascii="Consolas" w:eastAsia="Times New Roman" w:hAnsi="Consolas" w:cs="Courier New"/>
                <w:b/>
                <w:bCs/>
                <w:color w:val="660E7A"/>
                <w:sz w:val="20"/>
                <w:szCs w:val="20"/>
                <w:lang w:eastAsia="ru-RU"/>
              </w:rPr>
            </w:pPr>
            <w:r w:rsidRPr="008250BA">
              <w:rPr>
                <w:b/>
              </w:rPr>
              <w:t>* Предоставляется в случае, если Подрядчик является плательщиком НДС</w:t>
            </w:r>
          </w:p>
        </w:tc>
      </w:tr>
      <w:tr w:rsidR="001B7DDB">
        <w:tc>
          <w:tcPr>
            <w:tcW w:w="14817" w:type="dxa"/>
            <w:tcBorders>
              <w:top w:val="nil"/>
              <w:left w:val="nil"/>
              <w:bottom w:val="nil"/>
              <w:right w:val="nil"/>
            </w:tcBorders>
          </w:tcPr>
          <w:p w:rsidR="00A256E7" w:rsidRDefault="002B3602" w:rsidP="002B3602">
            <w:pPr>
              <w:ind w:firstLine="0"/>
              <w:rPr>
                <w:rFonts w:ascii="Consolas" w:eastAsia="Times New Roman" w:hAnsi="Consolas" w:cs="Courier New"/>
                <w:b/>
                <w:bCs/>
                <w:color w:val="660E7A"/>
                <w:sz w:val="20"/>
                <w:szCs w:val="20"/>
                <w:lang w:eastAsia="ru-RU"/>
              </w:rPr>
            </w:pPr>
            <w:r w:rsidRPr="008250BA">
              <w:rPr>
                <w:b/>
              </w:rPr>
              <w:t>** Подрядчик формирует документ о приемке с использованием ПИК ЕАСУЗ и в соответствии с частью 13 статьи 94 Федерального закона № 44-ФЗ документ о приемке подписывается сторонами контракта в единой информационной системе в сфере закупок</w:t>
            </w:r>
          </w:p>
        </w:tc>
      </w:tr>
      <w:tr w:rsidR="001B7DDB">
        <w:tc>
          <w:tcPr>
            <w:tcW w:w="14817" w:type="dxa"/>
            <w:tcBorders>
              <w:top w:val="nil"/>
              <w:left w:val="nil"/>
              <w:bottom w:val="nil"/>
              <w:right w:val="nil"/>
            </w:tcBorders>
          </w:tcPr>
          <w:p w:rsidR="00A256E7" w:rsidRDefault="002B3602" w:rsidP="002B3602">
            <w:pPr>
              <w:ind w:firstLine="0"/>
              <w:rPr>
                <w:rFonts w:ascii="Consolas" w:eastAsia="Times New Roman" w:hAnsi="Consolas" w:cs="Courier New"/>
                <w:b/>
                <w:bCs/>
                <w:color w:val="660E7A"/>
                <w:sz w:val="20"/>
                <w:szCs w:val="20"/>
                <w:lang w:eastAsia="ru-RU"/>
              </w:rPr>
            </w:pPr>
            <w:r w:rsidRPr="008250BA">
              <w:rPr>
                <w:b/>
              </w:rPr>
              <w:t>*** Подрядчик формирует документ с использованием ПИК ЕАСУЗ и в соответствии с приказом Министерства финансов Российской Федерации от 05.02.2021 № 14н подписывает документ в единой информационной системе в сфере закупок</w:t>
            </w:r>
          </w:p>
        </w:tc>
      </w:tr>
    </w:tbl>
    <w:p w:rsidR="005E3BB8" w:rsidRPr="008250BA" w:rsidRDefault="005E3BB8" w:rsidP="005E3BB8"/>
    <w:p w:rsidR="005E3BB8" w:rsidRDefault="005E3BB8" w:rsidP="005E3BB8">
      <w:pPr>
        <w:pStyle w:val="2"/>
        <w:numPr>
          <w:ilvl w:val="0"/>
          <w:numId w:val="23"/>
        </w:numPr>
      </w:pPr>
      <w:r>
        <w:t>Порядок</w:t>
      </w:r>
      <w:r w:rsidRPr="002E14B6">
        <w:t xml:space="preserve"> </w:t>
      </w:r>
      <w:r>
        <w:t>и</w:t>
      </w:r>
      <w:r w:rsidRPr="002E14B6">
        <w:t xml:space="preserve"> </w:t>
      </w:r>
      <w:r>
        <w:t>сроки оформления иных документов при исполнении обязательств</w:t>
      </w:r>
    </w:p>
    <w:p w:rsidR="005E3BB8" w:rsidRDefault="005E3BB8" w:rsidP="005E3BB8">
      <w:r>
        <w:t>Отсутствуют</w:t>
      </w:r>
    </w:p>
    <w:p w:rsidR="005E3BB8" w:rsidRPr="00C4561B" w:rsidRDefault="005E3BB8" w:rsidP="005E3BB8">
      <w:pPr>
        <w:rPr>
          <w:lang w:val="en-US"/>
        </w:rPr>
      </w:pPr>
    </w:p>
    <w:p w:rsidR="00AF741D" w:rsidRDefault="00AF741D">
      <w:pPr>
        <w:rPr>
          <w:lang w:val="en-US"/>
        </w:rPr>
      </w:pPr>
    </w:p>
    <w:p w:rsidR="00AF741D" w:rsidRDefault="00AC663B">
      <w:pPr>
        <w:pStyle w:val="2"/>
        <w:numPr>
          <w:ilvl w:val="0"/>
          <w:numId w:val="23"/>
        </w:numPr>
        <w:ind w:left="357" w:hanging="357"/>
      </w:pPr>
      <w:r>
        <w:lastRenderedPageBreak/>
        <w:t>Порядок</w:t>
      </w:r>
      <w:r w:rsidRPr="00C4561B">
        <w:rPr>
          <w:lang w:val="en-US"/>
        </w:rPr>
        <w:t xml:space="preserve"> </w:t>
      </w:r>
      <w:r>
        <w:t>и</w:t>
      </w:r>
      <w:r w:rsidRPr="00C4561B">
        <w:rPr>
          <w:lang w:val="en-US"/>
        </w:rPr>
        <w:t xml:space="preserve"> </w:t>
      </w:r>
      <w:r>
        <w:t>сроки проведения экспертизы</w:t>
      </w:r>
    </w:p>
    <w:p w:rsidR="00032511" w:rsidRDefault="00032511">
      <w:pPr>
        <w:pStyle w:val="aff4"/>
        <w:spacing w:after="60"/>
      </w:pPr>
      <w:r>
        <w:t>Таблица 3.</w:t>
      </w:r>
      <w:r>
        <w:rPr>
          <w:lang w:val="en-US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4"/>
        <w:gridCol w:w="3067"/>
        <w:gridCol w:w="4238"/>
        <w:gridCol w:w="4158"/>
      </w:tblGrid>
      <w:tr w:rsidR="001B7DDB">
        <w:trPr>
          <w:cantSplit/>
          <w:tblHeader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обязательства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Порядок проведения экспертизы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Документ, оформляемый по результатам экспертизы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проведения экспертизы и оформления результатов</w:t>
            </w:r>
          </w:p>
        </w:tc>
      </w:tr>
      <w:tr w:rsidR="001B7DDB">
        <w:trPr>
          <w:cantSplit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Благоустройство территории, прилегающей к месту изготовления и установки стелы «Населенный пункт воинской доблести» по адресу: Московская область, Рузский городской округ, г. Руза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Силами заказчика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Экспертное заключение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раб. дн. от даты предоставления документа-основания "Акт о приёмке выполненных работ, КС, утвержденный приказом ФНС России"</w:t>
            </w:r>
          </w:p>
          <w:p w:rsidR="00AF741D" w:rsidRPr="008250BA" w:rsidRDefault="00AF741D">
            <w:pPr>
              <w:pStyle w:val="aff2"/>
              <w:rPr>
                <w:sz w:val="18"/>
                <w:szCs w:val="18"/>
              </w:rPr>
            </w:pPr>
          </w:p>
        </w:tc>
      </w:tr>
    </w:tbl>
    <w:p w:rsidR="00AF741D" w:rsidRPr="008250BA" w:rsidRDefault="00AF741D"/>
    <w:p w:rsidR="00AF741D" w:rsidRDefault="00AC663B">
      <w:pPr>
        <w:pStyle w:val="2"/>
        <w:numPr>
          <w:ilvl w:val="0"/>
          <w:numId w:val="23"/>
        </w:numPr>
        <w:ind w:left="357" w:hanging="357"/>
      </w:pPr>
      <w:r>
        <w:t>Сведения о документах, подтверждающих факт передачи товара</w:t>
      </w:r>
    </w:p>
    <w:p w:rsidR="00AF741D" w:rsidRDefault="00AC663B">
      <w:pPr>
        <w:keepNext/>
      </w:pPr>
      <w:r>
        <w:t>Отсутствуют</w:t>
      </w:r>
    </w:p>
    <w:p w:rsidR="00AF741D" w:rsidRDefault="00AF741D">
      <w:pPr>
        <w:keepNext/>
        <w:rPr>
          <w:vanish/>
        </w:rPr>
      </w:pPr>
    </w:p>
    <w:p w:rsidR="00AF741D" w:rsidRDefault="00AF741D">
      <w:pPr>
        <w:keepNext/>
      </w:pPr>
    </w:p>
    <w:p w:rsidR="00AF741D" w:rsidRPr="008250BA" w:rsidRDefault="00AF741D">
      <w:pPr>
        <w:jc w:val="right"/>
      </w:pPr>
    </w:p>
    <w:sectPr w:rsidR="00AF741D" w:rsidRPr="008250BA" w:rsidSect="006B2B88">
      <w:footerReference w:type="default" r:id="rId9"/>
      <w:footerReference w:type="first" r:id="rId10"/>
      <w:pgSz w:w="16838" w:h="11906" w:orient="landscape"/>
      <w:pgMar w:top="567" w:right="1103" w:bottom="1418" w:left="1134" w:header="720" w:footer="720" w:gutter="0"/>
      <w:pgNumType w:start="11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0D4" w:rsidRDefault="002C20D4">
      <w:r>
        <w:separator/>
      </w:r>
    </w:p>
  </w:endnote>
  <w:endnote w:type="continuationSeparator" w:id="0">
    <w:p w:rsidR="002C20D4" w:rsidRDefault="002C2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4BB" w:rsidRDefault="005534BB">
    <w:pPr>
      <w:pStyle w:val="af3"/>
    </w:pPr>
    <w:r>
      <w:fldChar w:fldCharType="begin"/>
    </w:r>
    <w:r>
      <w:instrText>PAGE   \* MERGEFORMAT</w:instrText>
    </w:r>
    <w:r>
      <w:fldChar w:fldCharType="separate"/>
    </w:r>
    <w:r w:rsidR="006B2B88">
      <w:rPr>
        <w:noProof/>
      </w:rPr>
      <w:t>11</w:t>
    </w:r>
    <w:r>
      <w:fldChar w:fldCharType="end"/>
    </w:r>
    <w:r>
      <w:tab/>
    </w:r>
    <w:r>
      <w:tab/>
      <w:t>Номер позиции плана-графика в ЕАСУЗ:283048-24</w:t>
    </w:r>
  </w:p>
  <w:p w:rsidR="005534BB" w:rsidRDefault="005534BB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4BB" w:rsidRDefault="005534BB">
    <w:pPr>
      <w:pStyle w:val="af3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:rsidR="005534BB" w:rsidRDefault="005534BB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0D4" w:rsidRDefault="002C20D4">
      <w:r>
        <w:separator/>
      </w:r>
    </w:p>
  </w:footnote>
  <w:footnote w:type="continuationSeparator" w:id="0">
    <w:p w:rsidR="002C20D4" w:rsidRDefault="002C2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pStyle w:val="1"/>
      <w:lvlText w:val="%1."/>
      <w:lvlJc w:val="left"/>
      <w:pPr>
        <w:tabs>
          <w:tab w:val="left" w:pos="0"/>
        </w:tabs>
        <w:ind w:left="0" w:firstLine="709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41" w:firstLine="709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0" w:firstLine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0" w:firstLine="709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074F0531"/>
    <w:multiLevelType w:val="hybridMultilevel"/>
    <w:tmpl w:val="C928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02C4E"/>
    <w:multiLevelType w:val="multilevel"/>
    <w:tmpl w:val="83E8FD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B507073"/>
    <w:multiLevelType w:val="multilevel"/>
    <w:tmpl w:val="1B5070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B3A47"/>
    <w:multiLevelType w:val="hybridMultilevel"/>
    <w:tmpl w:val="D62E2EF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DD80F6F"/>
    <w:multiLevelType w:val="multilevel"/>
    <w:tmpl w:val="AF7E2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06350D"/>
    <w:multiLevelType w:val="multilevel"/>
    <w:tmpl w:val="06286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243702"/>
    <w:multiLevelType w:val="multilevel"/>
    <w:tmpl w:val="24243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32D64"/>
    <w:multiLevelType w:val="multilevel"/>
    <w:tmpl w:val="1DD6F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876A48"/>
    <w:multiLevelType w:val="hybridMultilevel"/>
    <w:tmpl w:val="2E3AA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417F3"/>
    <w:multiLevelType w:val="hybridMultilevel"/>
    <w:tmpl w:val="DF7C2A9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" w15:restartNumberingAfterBreak="0">
    <w:nsid w:val="2CC35EAE"/>
    <w:multiLevelType w:val="multilevel"/>
    <w:tmpl w:val="FB5A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A1412B"/>
    <w:multiLevelType w:val="multilevel"/>
    <w:tmpl w:val="2DA1412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C41B7"/>
    <w:multiLevelType w:val="multilevel"/>
    <w:tmpl w:val="488A2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BC684D"/>
    <w:multiLevelType w:val="multilevel"/>
    <w:tmpl w:val="30BC684D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221679D"/>
    <w:multiLevelType w:val="multilevel"/>
    <w:tmpl w:val="3221679D"/>
    <w:lvl w:ilvl="0">
      <w:start w:val="1"/>
      <w:numFmt w:val="decimal"/>
      <w:lvlText w:val="%1."/>
      <w:lvlJc w:val="left"/>
      <w:pPr>
        <w:ind w:left="133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3841250"/>
    <w:multiLevelType w:val="multilevel"/>
    <w:tmpl w:val="583EC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320299"/>
    <w:multiLevelType w:val="multilevel"/>
    <w:tmpl w:val="A07A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1D6E2B"/>
    <w:multiLevelType w:val="hybridMultilevel"/>
    <w:tmpl w:val="5C5E115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3ED129D6"/>
    <w:multiLevelType w:val="hybridMultilevel"/>
    <w:tmpl w:val="54FE1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0F51D2"/>
    <w:multiLevelType w:val="multilevel"/>
    <w:tmpl w:val="47B2EE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57" w:hanging="3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1" w15:restartNumberingAfterBreak="0">
    <w:nsid w:val="4A527254"/>
    <w:multiLevelType w:val="hybridMultilevel"/>
    <w:tmpl w:val="54547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06A6A"/>
    <w:multiLevelType w:val="multilevel"/>
    <w:tmpl w:val="6576B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4E5B82"/>
    <w:multiLevelType w:val="hybridMultilevel"/>
    <w:tmpl w:val="54547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7A4C2D"/>
    <w:multiLevelType w:val="multilevel"/>
    <w:tmpl w:val="5712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7C1594"/>
    <w:multiLevelType w:val="multilevel"/>
    <w:tmpl w:val="0A8CE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304F47"/>
    <w:multiLevelType w:val="multilevel"/>
    <w:tmpl w:val="424A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D025CB"/>
    <w:multiLevelType w:val="multilevel"/>
    <w:tmpl w:val="3592A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811E72"/>
    <w:multiLevelType w:val="multilevel"/>
    <w:tmpl w:val="E4DEBA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7" w:hanging="3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9" w15:restartNumberingAfterBreak="0">
    <w:nsid w:val="688761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D7B5F27"/>
    <w:multiLevelType w:val="multilevel"/>
    <w:tmpl w:val="83E8FD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1964CAC"/>
    <w:multiLevelType w:val="hybridMultilevel"/>
    <w:tmpl w:val="4F944228"/>
    <w:lvl w:ilvl="0" w:tplc="6DE43E0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4662C9D"/>
    <w:multiLevelType w:val="multilevel"/>
    <w:tmpl w:val="027E10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3" w15:restartNumberingAfterBreak="0">
    <w:nsid w:val="74826149"/>
    <w:multiLevelType w:val="multilevel"/>
    <w:tmpl w:val="13D4F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B343C3D"/>
    <w:multiLevelType w:val="multilevel"/>
    <w:tmpl w:val="5C14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B45EDE"/>
    <w:multiLevelType w:val="multilevel"/>
    <w:tmpl w:val="7CB45E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53373E"/>
    <w:multiLevelType w:val="multilevel"/>
    <w:tmpl w:val="F8EAC7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F344205"/>
    <w:multiLevelType w:val="multilevel"/>
    <w:tmpl w:val="18746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4"/>
  </w:num>
  <w:num w:numId="3">
    <w:abstractNumId w:val="0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</w:num>
  <w:num w:numId="9">
    <w:abstractNumId w:val="15"/>
  </w:num>
  <w:num w:numId="10">
    <w:abstractNumId w:val="32"/>
  </w:num>
  <w:num w:numId="11">
    <w:abstractNumId w:val="18"/>
  </w:num>
  <w:num w:numId="12">
    <w:abstractNumId w:val="19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10"/>
  </w:num>
  <w:num w:numId="16">
    <w:abstractNumId w:val="29"/>
  </w:num>
  <w:num w:numId="17">
    <w:abstractNumId w:val="13"/>
  </w:num>
  <w:num w:numId="18">
    <w:abstractNumId w:val="4"/>
  </w:num>
  <w:num w:numId="19">
    <w:abstractNumId w:val="28"/>
  </w:num>
  <w:num w:numId="20">
    <w:abstractNumId w:val="23"/>
  </w:num>
  <w:num w:numId="21">
    <w:abstractNumId w:val="1"/>
  </w:num>
  <w:num w:numId="22">
    <w:abstractNumId w:val="21"/>
  </w:num>
  <w:num w:numId="23">
    <w:abstractNumId w:val="30"/>
  </w:num>
  <w:num w:numId="24">
    <w:abstractNumId w:val="20"/>
  </w:num>
  <w:num w:numId="25">
    <w:abstractNumId w:val="36"/>
  </w:num>
  <w:num w:numId="26">
    <w:abstractNumId w:val="37"/>
  </w:num>
  <w:num w:numId="27">
    <w:abstractNumId w:val="22"/>
  </w:num>
  <w:num w:numId="28">
    <w:abstractNumId w:val="5"/>
  </w:num>
  <w:num w:numId="29">
    <w:abstractNumId w:val="16"/>
  </w:num>
  <w:num w:numId="30">
    <w:abstractNumId w:val="8"/>
  </w:num>
  <w:num w:numId="31">
    <w:abstractNumId w:val="11"/>
  </w:num>
  <w:num w:numId="32">
    <w:abstractNumId w:val="6"/>
  </w:num>
  <w:num w:numId="33">
    <w:abstractNumId w:val="17"/>
  </w:num>
  <w:num w:numId="34">
    <w:abstractNumId w:val="27"/>
  </w:num>
  <w:num w:numId="35">
    <w:abstractNumId w:val="26"/>
  </w:num>
  <w:num w:numId="36">
    <w:abstractNumId w:val="33"/>
  </w:num>
  <w:num w:numId="37">
    <w:abstractNumId w:val="25"/>
  </w:num>
  <w:num w:numId="38">
    <w:abstractNumId w:val="24"/>
  </w:num>
  <w:num w:numId="39">
    <w:abstractNumId w:val="34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GB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41D"/>
    <w:rsid w:val="00002230"/>
    <w:rsid w:val="00002901"/>
    <w:rsid w:val="00002B0D"/>
    <w:rsid w:val="00007900"/>
    <w:rsid w:val="000123B2"/>
    <w:rsid w:val="0001249E"/>
    <w:rsid w:val="00012C55"/>
    <w:rsid w:val="00024CD4"/>
    <w:rsid w:val="0003122B"/>
    <w:rsid w:val="00031C97"/>
    <w:rsid w:val="00032511"/>
    <w:rsid w:val="00035C53"/>
    <w:rsid w:val="000361FF"/>
    <w:rsid w:val="00036AB3"/>
    <w:rsid w:val="00037CB0"/>
    <w:rsid w:val="00041B4B"/>
    <w:rsid w:val="0004332A"/>
    <w:rsid w:val="00047870"/>
    <w:rsid w:val="00047E42"/>
    <w:rsid w:val="00047F18"/>
    <w:rsid w:val="00052EBC"/>
    <w:rsid w:val="00052F64"/>
    <w:rsid w:val="00061AA9"/>
    <w:rsid w:val="00065307"/>
    <w:rsid w:val="00071202"/>
    <w:rsid w:val="000715C3"/>
    <w:rsid w:val="0007561D"/>
    <w:rsid w:val="00077301"/>
    <w:rsid w:val="00084D7B"/>
    <w:rsid w:val="00093821"/>
    <w:rsid w:val="00093E66"/>
    <w:rsid w:val="00096ADD"/>
    <w:rsid w:val="00097597"/>
    <w:rsid w:val="000C5AEF"/>
    <w:rsid w:val="000D6285"/>
    <w:rsid w:val="000D6598"/>
    <w:rsid w:val="000E7FD0"/>
    <w:rsid w:val="000F39D3"/>
    <w:rsid w:val="000F3ABD"/>
    <w:rsid w:val="000F5770"/>
    <w:rsid w:val="00103CB1"/>
    <w:rsid w:val="0010440D"/>
    <w:rsid w:val="0011078C"/>
    <w:rsid w:val="001107AA"/>
    <w:rsid w:val="00111426"/>
    <w:rsid w:val="00113256"/>
    <w:rsid w:val="0013258C"/>
    <w:rsid w:val="00136F25"/>
    <w:rsid w:val="0014240F"/>
    <w:rsid w:val="001425A3"/>
    <w:rsid w:val="00145EE2"/>
    <w:rsid w:val="0015173E"/>
    <w:rsid w:val="00152408"/>
    <w:rsid w:val="00155564"/>
    <w:rsid w:val="0015739F"/>
    <w:rsid w:val="00163572"/>
    <w:rsid w:val="00164B3E"/>
    <w:rsid w:val="001843D1"/>
    <w:rsid w:val="00186683"/>
    <w:rsid w:val="00186DB2"/>
    <w:rsid w:val="001930F2"/>
    <w:rsid w:val="001A0394"/>
    <w:rsid w:val="001A174D"/>
    <w:rsid w:val="001A6037"/>
    <w:rsid w:val="001B3C58"/>
    <w:rsid w:val="001B7DDB"/>
    <w:rsid w:val="001C45BF"/>
    <w:rsid w:val="001C61E2"/>
    <w:rsid w:val="001C7045"/>
    <w:rsid w:val="001D79E4"/>
    <w:rsid w:val="001E07C5"/>
    <w:rsid w:val="001E28D5"/>
    <w:rsid w:val="001E654D"/>
    <w:rsid w:val="001F3592"/>
    <w:rsid w:val="001F4E27"/>
    <w:rsid w:val="001F71DE"/>
    <w:rsid w:val="00200CBE"/>
    <w:rsid w:val="002016A5"/>
    <w:rsid w:val="0020476E"/>
    <w:rsid w:val="00236A95"/>
    <w:rsid w:val="0024340D"/>
    <w:rsid w:val="002508EC"/>
    <w:rsid w:val="002537FD"/>
    <w:rsid w:val="00255EAC"/>
    <w:rsid w:val="0026461D"/>
    <w:rsid w:val="00266FE3"/>
    <w:rsid w:val="00272F3A"/>
    <w:rsid w:val="00274DAA"/>
    <w:rsid w:val="002769FE"/>
    <w:rsid w:val="00277542"/>
    <w:rsid w:val="00283462"/>
    <w:rsid w:val="00285B2A"/>
    <w:rsid w:val="002860B1"/>
    <w:rsid w:val="00290362"/>
    <w:rsid w:val="002911F1"/>
    <w:rsid w:val="00292B4B"/>
    <w:rsid w:val="00294263"/>
    <w:rsid w:val="00294651"/>
    <w:rsid w:val="002A0683"/>
    <w:rsid w:val="002A1C82"/>
    <w:rsid w:val="002B3602"/>
    <w:rsid w:val="002B6A2E"/>
    <w:rsid w:val="002C0ED5"/>
    <w:rsid w:val="002C111A"/>
    <w:rsid w:val="002C1D3E"/>
    <w:rsid w:val="002C20D4"/>
    <w:rsid w:val="002C4B46"/>
    <w:rsid w:val="002D607D"/>
    <w:rsid w:val="002D7067"/>
    <w:rsid w:val="002E14B6"/>
    <w:rsid w:val="002E3249"/>
    <w:rsid w:val="002E567A"/>
    <w:rsid w:val="002F3622"/>
    <w:rsid w:val="002F47B3"/>
    <w:rsid w:val="002F7C97"/>
    <w:rsid w:val="0031153B"/>
    <w:rsid w:val="00320EAA"/>
    <w:rsid w:val="00344275"/>
    <w:rsid w:val="0036238D"/>
    <w:rsid w:val="00364511"/>
    <w:rsid w:val="003651D5"/>
    <w:rsid w:val="00372772"/>
    <w:rsid w:val="00373429"/>
    <w:rsid w:val="00381CB4"/>
    <w:rsid w:val="0038246A"/>
    <w:rsid w:val="003845E9"/>
    <w:rsid w:val="00384B8F"/>
    <w:rsid w:val="00385608"/>
    <w:rsid w:val="003917A8"/>
    <w:rsid w:val="003A1A9C"/>
    <w:rsid w:val="003A1E7D"/>
    <w:rsid w:val="003A452B"/>
    <w:rsid w:val="003A6621"/>
    <w:rsid w:val="003B5E9B"/>
    <w:rsid w:val="003B72AC"/>
    <w:rsid w:val="003C4051"/>
    <w:rsid w:val="003C4201"/>
    <w:rsid w:val="003D1E74"/>
    <w:rsid w:val="003D503A"/>
    <w:rsid w:val="003D5F69"/>
    <w:rsid w:val="003F52E3"/>
    <w:rsid w:val="003F59D5"/>
    <w:rsid w:val="00402495"/>
    <w:rsid w:val="00410337"/>
    <w:rsid w:val="004177FE"/>
    <w:rsid w:val="004201DE"/>
    <w:rsid w:val="004232F3"/>
    <w:rsid w:val="00436179"/>
    <w:rsid w:val="00437774"/>
    <w:rsid w:val="00442152"/>
    <w:rsid w:val="00443F94"/>
    <w:rsid w:val="00445029"/>
    <w:rsid w:val="00445925"/>
    <w:rsid w:val="00450A0F"/>
    <w:rsid w:val="0045561E"/>
    <w:rsid w:val="00457B14"/>
    <w:rsid w:val="00473C7B"/>
    <w:rsid w:val="00481670"/>
    <w:rsid w:val="00490444"/>
    <w:rsid w:val="0049048A"/>
    <w:rsid w:val="004942C1"/>
    <w:rsid w:val="00494CA8"/>
    <w:rsid w:val="004B02C0"/>
    <w:rsid w:val="004B29FB"/>
    <w:rsid w:val="004B4695"/>
    <w:rsid w:val="004B64B5"/>
    <w:rsid w:val="004B72B5"/>
    <w:rsid w:val="004B7A04"/>
    <w:rsid w:val="004C4D76"/>
    <w:rsid w:val="004C66D0"/>
    <w:rsid w:val="004C7BEB"/>
    <w:rsid w:val="004D10CA"/>
    <w:rsid w:val="004D7D5D"/>
    <w:rsid w:val="004E18FA"/>
    <w:rsid w:val="004E5C8B"/>
    <w:rsid w:val="004E67A4"/>
    <w:rsid w:val="004E785D"/>
    <w:rsid w:val="004F0427"/>
    <w:rsid w:val="005002EA"/>
    <w:rsid w:val="00504517"/>
    <w:rsid w:val="00513E70"/>
    <w:rsid w:val="005174BA"/>
    <w:rsid w:val="00520197"/>
    <w:rsid w:val="00527097"/>
    <w:rsid w:val="00532069"/>
    <w:rsid w:val="005407A1"/>
    <w:rsid w:val="005444DE"/>
    <w:rsid w:val="0055012B"/>
    <w:rsid w:val="005534BB"/>
    <w:rsid w:val="00553743"/>
    <w:rsid w:val="00554122"/>
    <w:rsid w:val="0056336B"/>
    <w:rsid w:val="00565347"/>
    <w:rsid w:val="00571362"/>
    <w:rsid w:val="00573933"/>
    <w:rsid w:val="00581D3C"/>
    <w:rsid w:val="005850B7"/>
    <w:rsid w:val="00590731"/>
    <w:rsid w:val="00590E9A"/>
    <w:rsid w:val="0059324D"/>
    <w:rsid w:val="005A5CFA"/>
    <w:rsid w:val="005B23E2"/>
    <w:rsid w:val="005C2D6D"/>
    <w:rsid w:val="005D17C9"/>
    <w:rsid w:val="005D1B7C"/>
    <w:rsid w:val="005D4370"/>
    <w:rsid w:val="005D4FB3"/>
    <w:rsid w:val="005D555E"/>
    <w:rsid w:val="005E2EF8"/>
    <w:rsid w:val="005E3BB8"/>
    <w:rsid w:val="005E528E"/>
    <w:rsid w:val="005E5704"/>
    <w:rsid w:val="005E5F1B"/>
    <w:rsid w:val="005F09C9"/>
    <w:rsid w:val="005F2B01"/>
    <w:rsid w:val="005F3263"/>
    <w:rsid w:val="00607756"/>
    <w:rsid w:val="006133B6"/>
    <w:rsid w:val="00621124"/>
    <w:rsid w:val="00623484"/>
    <w:rsid w:val="00637EB6"/>
    <w:rsid w:val="0064013D"/>
    <w:rsid w:val="00654211"/>
    <w:rsid w:val="00660CBB"/>
    <w:rsid w:val="0066714C"/>
    <w:rsid w:val="0066718B"/>
    <w:rsid w:val="00667354"/>
    <w:rsid w:val="00671A02"/>
    <w:rsid w:val="0067234A"/>
    <w:rsid w:val="00676AA2"/>
    <w:rsid w:val="00676BE0"/>
    <w:rsid w:val="006814A5"/>
    <w:rsid w:val="006839FC"/>
    <w:rsid w:val="0069123E"/>
    <w:rsid w:val="006A1C7E"/>
    <w:rsid w:val="006A644A"/>
    <w:rsid w:val="006A6AE8"/>
    <w:rsid w:val="006A7819"/>
    <w:rsid w:val="006B0E88"/>
    <w:rsid w:val="006B172A"/>
    <w:rsid w:val="006B2B88"/>
    <w:rsid w:val="006B7F83"/>
    <w:rsid w:val="006C34C1"/>
    <w:rsid w:val="006C7950"/>
    <w:rsid w:val="006D4649"/>
    <w:rsid w:val="006D5422"/>
    <w:rsid w:val="006D5C4E"/>
    <w:rsid w:val="006E6649"/>
    <w:rsid w:val="006E7E56"/>
    <w:rsid w:val="006F2B96"/>
    <w:rsid w:val="006F64AF"/>
    <w:rsid w:val="007024EC"/>
    <w:rsid w:val="00711053"/>
    <w:rsid w:val="00712881"/>
    <w:rsid w:val="00715425"/>
    <w:rsid w:val="00717255"/>
    <w:rsid w:val="007203F8"/>
    <w:rsid w:val="007223B5"/>
    <w:rsid w:val="007364F1"/>
    <w:rsid w:val="00751365"/>
    <w:rsid w:val="00753E08"/>
    <w:rsid w:val="007545A2"/>
    <w:rsid w:val="00755771"/>
    <w:rsid w:val="00774229"/>
    <w:rsid w:val="00777FD8"/>
    <w:rsid w:val="00791EA1"/>
    <w:rsid w:val="00793195"/>
    <w:rsid w:val="00797E13"/>
    <w:rsid w:val="007A47D1"/>
    <w:rsid w:val="007A4ECB"/>
    <w:rsid w:val="007B09E5"/>
    <w:rsid w:val="007B1E30"/>
    <w:rsid w:val="007B5C9F"/>
    <w:rsid w:val="007C1285"/>
    <w:rsid w:val="007C6934"/>
    <w:rsid w:val="007D1618"/>
    <w:rsid w:val="007D170D"/>
    <w:rsid w:val="007D4065"/>
    <w:rsid w:val="007D521E"/>
    <w:rsid w:val="007D5BD4"/>
    <w:rsid w:val="007D7077"/>
    <w:rsid w:val="007E47E3"/>
    <w:rsid w:val="007F0FEB"/>
    <w:rsid w:val="007F6305"/>
    <w:rsid w:val="00800B33"/>
    <w:rsid w:val="00801FE3"/>
    <w:rsid w:val="00805DF3"/>
    <w:rsid w:val="00814C95"/>
    <w:rsid w:val="00814E9C"/>
    <w:rsid w:val="008201A7"/>
    <w:rsid w:val="0082165F"/>
    <w:rsid w:val="00824041"/>
    <w:rsid w:val="008250BA"/>
    <w:rsid w:val="008350DE"/>
    <w:rsid w:val="00835593"/>
    <w:rsid w:val="008376C7"/>
    <w:rsid w:val="00846051"/>
    <w:rsid w:val="00852F41"/>
    <w:rsid w:val="00852F79"/>
    <w:rsid w:val="00857580"/>
    <w:rsid w:val="00860702"/>
    <w:rsid w:val="00862499"/>
    <w:rsid w:val="00866276"/>
    <w:rsid w:val="00871815"/>
    <w:rsid w:val="0087450B"/>
    <w:rsid w:val="0087618D"/>
    <w:rsid w:val="00881996"/>
    <w:rsid w:val="00882996"/>
    <w:rsid w:val="00885E17"/>
    <w:rsid w:val="00886427"/>
    <w:rsid w:val="0088662A"/>
    <w:rsid w:val="00890A16"/>
    <w:rsid w:val="00890D08"/>
    <w:rsid w:val="008948CE"/>
    <w:rsid w:val="00896829"/>
    <w:rsid w:val="008A0BD7"/>
    <w:rsid w:val="008A1773"/>
    <w:rsid w:val="008A4F39"/>
    <w:rsid w:val="008A5CD8"/>
    <w:rsid w:val="008A7146"/>
    <w:rsid w:val="008B3DFD"/>
    <w:rsid w:val="008B5943"/>
    <w:rsid w:val="008B66C4"/>
    <w:rsid w:val="008C2227"/>
    <w:rsid w:val="008C74FE"/>
    <w:rsid w:val="008D5628"/>
    <w:rsid w:val="008D5F7C"/>
    <w:rsid w:val="008E1E36"/>
    <w:rsid w:val="008E2C11"/>
    <w:rsid w:val="008F1124"/>
    <w:rsid w:val="008F2382"/>
    <w:rsid w:val="008F3653"/>
    <w:rsid w:val="0091141B"/>
    <w:rsid w:val="0092275D"/>
    <w:rsid w:val="00933004"/>
    <w:rsid w:val="0093740F"/>
    <w:rsid w:val="00945875"/>
    <w:rsid w:val="00945915"/>
    <w:rsid w:val="0095034E"/>
    <w:rsid w:val="00950412"/>
    <w:rsid w:val="00963551"/>
    <w:rsid w:val="00966ACE"/>
    <w:rsid w:val="00973C56"/>
    <w:rsid w:val="00974B1E"/>
    <w:rsid w:val="00981510"/>
    <w:rsid w:val="009828FD"/>
    <w:rsid w:val="00982C39"/>
    <w:rsid w:val="00983584"/>
    <w:rsid w:val="00986153"/>
    <w:rsid w:val="00987959"/>
    <w:rsid w:val="009916B8"/>
    <w:rsid w:val="0099354F"/>
    <w:rsid w:val="00993A06"/>
    <w:rsid w:val="009A178F"/>
    <w:rsid w:val="009C0D1B"/>
    <w:rsid w:val="009C3AFA"/>
    <w:rsid w:val="009D0F69"/>
    <w:rsid w:val="009D3F7D"/>
    <w:rsid w:val="009D530F"/>
    <w:rsid w:val="009E038A"/>
    <w:rsid w:val="009E27FD"/>
    <w:rsid w:val="009F7E7E"/>
    <w:rsid w:val="00A01CE5"/>
    <w:rsid w:val="00A0239C"/>
    <w:rsid w:val="00A0585D"/>
    <w:rsid w:val="00A06048"/>
    <w:rsid w:val="00A07872"/>
    <w:rsid w:val="00A111B8"/>
    <w:rsid w:val="00A167A4"/>
    <w:rsid w:val="00A20DAF"/>
    <w:rsid w:val="00A2508A"/>
    <w:rsid w:val="00A256E7"/>
    <w:rsid w:val="00A33FA3"/>
    <w:rsid w:val="00A413F0"/>
    <w:rsid w:val="00A43AEA"/>
    <w:rsid w:val="00A45A8C"/>
    <w:rsid w:val="00A45BAF"/>
    <w:rsid w:val="00A50248"/>
    <w:rsid w:val="00A619C2"/>
    <w:rsid w:val="00A61BFA"/>
    <w:rsid w:val="00A63004"/>
    <w:rsid w:val="00A707D3"/>
    <w:rsid w:val="00A73F35"/>
    <w:rsid w:val="00A91821"/>
    <w:rsid w:val="00A9219D"/>
    <w:rsid w:val="00A949DD"/>
    <w:rsid w:val="00A94F81"/>
    <w:rsid w:val="00A96EC0"/>
    <w:rsid w:val="00A97C43"/>
    <w:rsid w:val="00AA3338"/>
    <w:rsid w:val="00AA442F"/>
    <w:rsid w:val="00AA6066"/>
    <w:rsid w:val="00AB3E8C"/>
    <w:rsid w:val="00AC63AE"/>
    <w:rsid w:val="00AC663B"/>
    <w:rsid w:val="00AC7A94"/>
    <w:rsid w:val="00AD1240"/>
    <w:rsid w:val="00AD1C3C"/>
    <w:rsid w:val="00AD617C"/>
    <w:rsid w:val="00AD7C7C"/>
    <w:rsid w:val="00AE1CCB"/>
    <w:rsid w:val="00AE318E"/>
    <w:rsid w:val="00AE5F55"/>
    <w:rsid w:val="00AE6013"/>
    <w:rsid w:val="00AF11B8"/>
    <w:rsid w:val="00AF3462"/>
    <w:rsid w:val="00AF5313"/>
    <w:rsid w:val="00AF5640"/>
    <w:rsid w:val="00AF741D"/>
    <w:rsid w:val="00B027BF"/>
    <w:rsid w:val="00B03768"/>
    <w:rsid w:val="00B04BE2"/>
    <w:rsid w:val="00B053E2"/>
    <w:rsid w:val="00B055C2"/>
    <w:rsid w:val="00B158CA"/>
    <w:rsid w:val="00B20F76"/>
    <w:rsid w:val="00B2455A"/>
    <w:rsid w:val="00B32646"/>
    <w:rsid w:val="00B40643"/>
    <w:rsid w:val="00B416C4"/>
    <w:rsid w:val="00B4335D"/>
    <w:rsid w:val="00B44C37"/>
    <w:rsid w:val="00B507B1"/>
    <w:rsid w:val="00B517CB"/>
    <w:rsid w:val="00B523D5"/>
    <w:rsid w:val="00B714C3"/>
    <w:rsid w:val="00B734A8"/>
    <w:rsid w:val="00B7743E"/>
    <w:rsid w:val="00B91124"/>
    <w:rsid w:val="00B915B9"/>
    <w:rsid w:val="00BA1BEE"/>
    <w:rsid w:val="00BA3777"/>
    <w:rsid w:val="00BA3B80"/>
    <w:rsid w:val="00BA4C7A"/>
    <w:rsid w:val="00BB4C8A"/>
    <w:rsid w:val="00BC694B"/>
    <w:rsid w:val="00BD702F"/>
    <w:rsid w:val="00BE03EC"/>
    <w:rsid w:val="00BE04B1"/>
    <w:rsid w:val="00BE6515"/>
    <w:rsid w:val="00BE674A"/>
    <w:rsid w:val="00BE6776"/>
    <w:rsid w:val="00BF1B21"/>
    <w:rsid w:val="00BF6AE3"/>
    <w:rsid w:val="00BF6E6E"/>
    <w:rsid w:val="00BF76D6"/>
    <w:rsid w:val="00BF780B"/>
    <w:rsid w:val="00C0514E"/>
    <w:rsid w:val="00C06C30"/>
    <w:rsid w:val="00C12B88"/>
    <w:rsid w:val="00C13795"/>
    <w:rsid w:val="00C17AE8"/>
    <w:rsid w:val="00C17BC0"/>
    <w:rsid w:val="00C21932"/>
    <w:rsid w:val="00C22973"/>
    <w:rsid w:val="00C2451E"/>
    <w:rsid w:val="00C24744"/>
    <w:rsid w:val="00C24AC0"/>
    <w:rsid w:val="00C2508D"/>
    <w:rsid w:val="00C25D6B"/>
    <w:rsid w:val="00C27B7E"/>
    <w:rsid w:val="00C317D9"/>
    <w:rsid w:val="00C416A9"/>
    <w:rsid w:val="00C43EDA"/>
    <w:rsid w:val="00C44B3B"/>
    <w:rsid w:val="00C4561B"/>
    <w:rsid w:val="00C463E9"/>
    <w:rsid w:val="00C52E83"/>
    <w:rsid w:val="00C64407"/>
    <w:rsid w:val="00C671A6"/>
    <w:rsid w:val="00C8294A"/>
    <w:rsid w:val="00CA5D95"/>
    <w:rsid w:val="00CB05CF"/>
    <w:rsid w:val="00CB22BE"/>
    <w:rsid w:val="00CC20CD"/>
    <w:rsid w:val="00CC4A49"/>
    <w:rsid w:val="00CE74BB"/>
    <w:rsid w:val="00CE7585"/>
    <w:rsid w:val="00CF4FB6"/>
    <w:rsid w:val="00CF7C05"/>
    <w:rsid w:val="00D035A9"/>
    <w:rsid w:val="00D03D26"/>
    <w:rsid w:val="00D03D9B"/>
    <w:rsid w:val="00D068E0"/>
    <w:rsid w:val="00D0759E"/>
    <w:rsid w:val="00D1244B"/>
    <w:rsid w:val="00D1394C"/>
    <w:rsid w:val="00D2313E"/>
    <w:rsid w:val="00D34239"/>
    <w:rsid w:val="00D3441D"/>
    <w:rsid w:val="00D351C7"/>
    <w:rsid w:val="00D35520"/>
    <w:rsid w:val="00D429E7"/>
    <w:rsid w:val="00D47348"/>
    <w:rsid w:val="00D47824"/>
    <w:rsid w:val="00D47FDD"/>
    <w:rsid w:val="00D53827"/>
    <w:rsid w:val="00D5400B"/>
    <w:rsid w:val="00D60996"/>
    <w:rsid w:val="00D72AC3"/>
    <w:rsid w:val="00D837A7"/>
    <w:rsid w:val="00D839BE"/>
    <w:rsid w:val="00D86FB3"/>
    <w:rsid w:val="00D91846"/>
    <w:rsid w:val="00DA1ECB"/>
    <w:rsid w:val="00DB0855"/>
    <w:rsid w:val="00DB5833"/>
    <w:rsid w:val="00DB5BE6"/>
    <w:rsid w:val="00DC1067"/>
    <w:rsid w:val="00DD2331"/>
    <w:rsid w:val="00DD32DC"/>
    <w:rsid w:val="00DD4B79"/>
    <w:rsid w:val="00DD72BD"/>
    <w:rsid w:val="00DE1928"/>
    <w:rsid w:val="00DE59C4"/>
    <w:rsid w:val="00DF08A0"/>
    <w:rsid w:val="00DF55B6"/>
    <w:rsid w:val="00E07FA2"/>
    <w:rsid w:val="00E124FE"/>
    <w:rsid w:val="00E161FD"/>
    <w:rsid w:val="00E1706A"/>
    <w:rsid w:val="00E17101"/>
    <w:rsid w:val="00E22E42"/>
    <w:rsid w:val="00E23746"/>
    <w:rsid w:val="00E25B79"/>
    <w:rsid w:val="00E31409"/>
    <w:rsid w:val="00E33653"/>
    <w:rsid w:val="00E33F34"/>
    <w:rsid w:val="00E35623"/>
    <w:rsid w:val="00E551C6"/>
    <w:rsid w:val="00E57FB3"/>
    <w:rsid w:val="00E60158"/>
    <w:rsid w:val="00E666F2"/>
    <w:rsid w:val="00E67FA0"/>
    <w:rsid w:val="00E87430"/>
    <w:rsid w:val="00E90B49"/>
    <w:rsid w:val="00E9316F"/>
    <w:rsid w:val="00E94D4F"/>
    <w:rsid w:val="00EA2134"/>
    <w:rsid w:val="00ED2FE0"/>
    <w:rsid w:val="00EE0054"/>
    <w:rsid w:val="00EE7EE2"/>
    <w:rsid w:val="00EF12B7"/>
    <w:rsid w:val="00EF776D"/>
    <w:rsid w:val="00F121E0"/>
    <w:rsid w:val="00F13702"/>
    <w:rsid w:val="00F1607D"/>
    <w:rsid w:val="00F16563"/>
    <w:rsid w:val="00F16680"/>
    <w:rsid w:val="00F176CA"/>
    <w:rsid w:val="00F2131D"/>
    <w:rsid w:val="00F21D81"/>
    <w:rsid w:val="00F25449"/>
    <w:rsid w:val="00F26344"/>
    <w:rsid w:val="00F300CB"/>
    <w:rsid w:val="00F33475"/>
    <w:rsid w:val="00F371A7"/>
    <w:rsid w:val="00F3768A"/>
    <w:rsid w:val="00F4304E"/>
    <w:rsid w:val="00F52D43"/>
    <w:rsid w:val="00F556DB"/>
    <w:rsid w:val="00F673F8"/>
    <w:rsid w:val="00F67EEB"/>
    <w:rsid w:val="00F80A4A"/>
    <w:rsid w:val="00F8441E"/>
    <w:rsid w:val="00F87D4C"/>
    <w:rsid w:val="00F9426B"/>
    <w:rsid w:val="00F97065"/>
    <w:rsid w:val="00FA0E99"/>
    <w:rsid w:val="00FA1D49"/>
    <w:rsid w:val="00FA6C68"/>
    <w:rsid w:val="00FB56F3"/>
    <w:rsid w:val="00FB5E78"/>
    <w:rsid w:val="00FC12E5"/>
    <w:rsid w:val="00FC221C"/>
    <w:rsid w:val="00FC34BF"/>
    <w:rsid w:val="00FC6549"/>
    <w:rsid w:val="00FD1205"/>
    <w:rsid w:val="00FD1DD0"/>
    <w:rsid w:val="00FD4725"/>
    <w:rsid w:val="00FD5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4AE5015E-1664-468A-A547-B9F143C5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618"/>
    <w:pPr>
      <w:suppressAutoHyphens/>
      <w:ind w:firstLine="567"/>
    </w:pPr>
    <w:rPr>
      <w:rFonts w:eastAsiaTheme="minorHAnsi"/>
      <w:sz w:val="24"/>
      <w:szCs w:val="24"/>
      <w:lang w:eastAsia="ar-SA"/>
    </w:rPr>
  </w:style>
  <w:style w:type="paragraph" w:styleId="10">
    <w:name w:val="heading 1"/>
    <w:basedOn w:val="Standard"/>
    <w:next w:val="a"/>
    <w:link w:val="11"/>
    <w:uiPriority w:val="9"/>
    <w:qFormat/>
    <w:pPr>
      <w:keepNext/>
      <w:spacing w:before="200" w:after="200"/>
      <w:jc w:val="center"/>
      <w:outlineLvl w:val="0"/>
    </w:pPr>
    <w:rPr>
      <w:rFonts w:ascii="Times New Roman" w:eastAsia="Times New Roman" w:hAnsi="Times New Roman" w:cs="Times New Roman"/>
      <w:b/>
      <w:bCs/>
      <w:color w:val="00000A"/>
      <w:spacing w:val="-4"/>
      <w:sz w:val="24"/>
      <w:szCs w:val="24"/>
    </w:rPr>
  </w:style>
  <w:style w:type="paragraph" w:styleId="2">
    <w:name w:val="heading 2"/>
    <w:basedOn w:val="10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numPr>
        <w:ilvl w:val="8"/>
        <w:numId w:val="2"/>
      </w:numPr>
      <w:tabs>
        <w:tab w:val="left" w:pos="360"/>
      </w:tabs>
      <w:spacing w:before="200"/>
      <w:ind w:left="0" w:firstLine="567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textAlignment w:val="baseline"/>
    </w:pPr>
    <w:rPr>
      <w:rFonts w:ascii="Arial" w:eastAsia="Calibri" w:hAnsi="Arial" w:cs="Arial"/>
      <w:kern w:val="1"/>
      <w:sz w:val="18"/>
      <w:szCs w:val="18"/>
      <w:lang w:eastAsia="ar-SA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uiPriority w:val="99"/>
    <w:semiHidden/>
    <w:unhideWhenUsed/>
    <w:rPr>
      <w:sz w:val="16"/>
      <w:szCs w:val="16"/>
    </w:rPr>
  </w:style>
  <w:style w:type="character" w:styleId="a5">
    <w:name w:val="endnote reference"/>
    <w:rPr>
      <w:vertAlign w:val="superscript"/>
    </w:rPr>
  </w:style>
  <w:style w:type="character" w:styleId="a6">
    <w:name w:val="Hyperlink"/>
    <w:rPr>
      <w:color w:val="000080"/>
      <w:u w:val="single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link w:val="a9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paragraph" w:styleId="ae">
    <w:name w:val="Document Map"/>
    <w:basedOn w:val="a"/>
    <w:link w:val="af"/>
    <w:uiPriority w:val="99"/>
    <w:semiHidden/>
    <w:unhideWhenUsed/>
    <w:rPr>
      <w:rFonts w:ascii="Tahoma" w:hAnsi="Tahoma" w:cs="Tahoma"/>
      <w:sz w:val="16"/>
      <w:szCs w:val="16"/>
    </w:rPr>
  </w:style>
  <w:style w:type="paragraph" w:styleId="af0">
    <w:name w:val="footnote text"/>
    <w:basedOn w:val="a"/>
    <w:rPr>
      <w:sz w:val="20"/>
      <w:szCs w:val="20"/>
    </w:rPr>
  </w:style>
  <w:style w:type="paragraph" w:styleId="af1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f2">
    <w:name w:val="Body Text"/>
    <w:basedOn w:val="a"/>
    <w:pPr>
      <w:spacing w:after="120"/>
    </w:pPr>
  </w:style>
  <w:style w:type="paragraph" w:styleId="af3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styleId="af4">
    <w:name w:val="List"/>
    <w:basedOn w:val="af2"/>
    <w:rPr>
      <w:rFonts w:cs="Mangal"/>
    </w:rPr>
  </w:style>
  <w:style w:type="paragraph" w:styleId="af5">
    <w:name w:val="Normal (Web)"/>
    <w:basedOn w:val="a"/>
    <w:uiPriority w:val="99"/>
    <w:unhideWhenUsed/>
    <w:pPr>
      <w:suppressAutoHyphens w:val="0"/>
      <w:spacing w:before="100" w:beforeAutospacing="1" w:after="100" w:afterAutospacing="1"/>
      <w:ind w:firstLine="0"/>
    </w:pPr>
    <w:rPr>
      <w:color w:val="000000"/>
      <w:lang w:eastAsia="ru-RU"/>
    </w:rPr>
  </w:style>
  <w:style w:type="table" w:styleId="af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</w:style>
  <w:style w:type="character" w:customStyle="1" w:styleId="WW8Num1z1">
    <w:name w:val="WW8Num1z1"/>
    <w:qFormat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rFonts w:cs="Times New Roman"/>
    </w:rPr>
  </w:style>
  <w:style w:type="character" w:customStyle="1" w:styleId="WW8Num2z4">
    <w:name w:val="WW8Num2z4"/>
    <w:qFormat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  <w:rPr>
      <w:i/>
      <w:iCs/>
      <w:color w:val="000000"/>
      <w:sz w:val="28"/>
      <w:szCs w:val="28"/>
    </w:rPr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</w:style>
  <w:style w:type="character" w:customStyle="1" w:styleId="12">
    <w:name w:val="Основной шрифт абзаца1"/>
    <w:qFormat/>
  </w:style>
  <w:style w:type="character" w:customStyle="1" w:styleId="30">
    <w:name w:val="Основной текст 3 Знак"/>
    <w:rPr>
      <w:sz w:val="24"/>
      <w:lang w:val="ru-RU" w:eastAsia="ar-SA" w:bidi="ar-SA"/>
    </w:rPr>
  </w:style>
  <w:style w:type="character" w:customStyle="1" w:styleId="af7">
    <w:name w:val="Верхний колонтитул Знак"/>
    <w:uiPriority w:val="99"/>
    <w:rPr>
      <w:sz w:val="24"/>
      <w:szCs w:val="24"/>
    </w:rPr>
  </w:style>
  <w:style w:type="character" w:customStyle="1" w:styleId="af8">
    <w:name w:val="Нижний колонтитул Знак"/>
    <w:uiPriority w:val="99"/>
    <w:rPr>
      <w:sz w:val="24"/>
      <w:szCs w:val="24"/>
    </w:rPr>
  </w:style>
  <w:style w:type="character" w:customStyle="1" w:styleId="31">
    <w:name w:val="Заголовок 3 Знак"/>
    <w:rPr>
      <w:rFonts w:ascii="Arial" w:eastAsia="Arial Unicode MS" w:hAnsi="Arial" w:cs="Arial"/>
      <w:b/>
      <w:bCs/>
      <w:sz w:val="26"/>
      <w:szCs w:val="26"/>
    </w:rPr>
  </w:style>
  <w:style w:type="character" w:customStyle="1" w:styleId="af9">
    <w:name w:val="Текст сноски Знак"/>
    <w:basedOn w:val="12"/>
  </w:style>
  <w:style w:type="character" w:customStyle="1" w:styleId="afa">
    <w:name w:val="Символ сноски"/>
    <w:rPr>
      <w:vertAlign w:val="superscript"/>
    </w:rPr>
  </w:style>
  <w:style w:type="character" w:customStyle="1" w:styleId="afb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customStyle="1" w:styleId="13">
    <w:name w:val="Знак сноски1"/>
    <w:rPr>
      <w:rFonts w:cs="Times New Roman"/>
      <w:position w:val="11"/>
      <w:sz w:val="16"/>
    </w:rPr>
  </w:style>
  <w:style w:type="character" w:customStyle="1" w:styleId="afc">
    <w:name w:val="Символ нумерации"/>
  </w:style>
  <w:style w:type="paragraph" w:customStyle="1" w:styleId="14">
    <w:name w:val="Заголовок1"/>
    <w:basedOn w:val="a"/>
    <w:next w:val="af2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pPr>
      <w:suppressAutoHyphens/>
      <w:autoSpaceDE w:val="0"/>
    </w:pPr>
    <w:rPr>
      <w:b/>
      <w:bCs/>
      <w:sz w:val="28"/>
      <w:szCs w:val="28"/>
      <w:lang w:eastAsia="ar-SA"/>
    </w:rPr>
  </w:style>
  <w:style w:type="paragraph" w:customStyle="1" w:styleId="ConsPlusCell">
    <w:name w:val="ConsPlusCell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310">
    <w:name w:val="Основной текст 31"/>
    <w:basedOn w:val="a"/>
    <w:pPr>
      <w:jc w:val="both"/>
    </w:pPr>
    <w:rPr>
      <w:szCs w:val="20"/>
    </w:rPr>
  </w:style>
  <w:style w:type="paragraph" w:customStyle="1" w:styleId="afd">
    <w:name w:val="Готовый"/>
    <w:basedOn w:val="a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">
    <w:name w:val="Заголовок №1"/>
    <w:basedOn w:val="Standard"/>
    <w:pPr>
      <w:numPr>
        <w:numId w:val="3"/>
      </w:numPr>
      <w:shd w:val="clear" w:color="auto" w:fill="FFFFFF"/>
      <w:spacing w:before="3720" w:after="240" w:line="240" w:lineRule="atLeast"/>
      <w:jc w:val="center"/>
    </w:pPr>
    <w:rPr>
      <w:rFonts w:ascii="Times New Roman" w:hAnsi="Times New Roman" w:cs="Times New Roman"/>
      <w:color w:val="00000A"/>
      <w:sz w:val="51"/>
      <w:szCs w:val="51"/>
      <w:lang w:val="en-US"/>
    </w:rPr>
  </w:style>
  <w:style w:type="paragraph" w:customStyle="1" w:styleId="22">
    <w:name w:val="Заголовок №2 (2)"/>
    <w:basedOn w:val="Standard"/>
    <w:pPr>
      <w:shd w:val="clear" w:color="auto" w:fill="FFFFFF"/>
      <w:tabs>
        <w:tab w:val="left" w:pos="0"/>
      </w:tabs>
      <w:spacing w:after="420" w:line="240" w:lineRule="atLeast"/>
      <w:ind w:firstLine="709"/>
    </w:pPr>
    <w:rPr>
      <w:rFonts w:ascii="Times New Roman" w:hAnsi="Times New Roman" w:cs="Times New Roman"/>
      <w:color w:val="00000A"/>
      <w:sz w:val="27"/>
      <w:szCs w:val="27"/>
      <w:lang w:val="en-US"/>
    </w:rPr>
  </w:style>
  <w:style w:type="paragraph" w:customStyle="1" w:styleId="311">
    <w:name w:val="Заголовок №31"/>
    <w:basedOn w:val="Standard"/>
    <w:pPr>
      <w:shd w:val="clear" w:color="auto" w:fill="FFFFFF"/>
      <w:tabs>
        <w:tab w:val="left" w:pos="0"/>
      </w:tabs>
      <w:spacing w:after="180" w:line="240" w:lineRule="atLeast"/>
      <w:ind w:firstLine="709"/>
    </w:pPr>
    <w:rPr>
      <w:rFonts w:ascii="Times New Roman" w:hAnsi="Times New Roman" w:cs="Times New Roman"/>
      <w:color w:val="00000A"/>
      <w:sz w:val="21"/>
      <w:szCs w:val="21"/>
      <w:lang w:val="en-US"/>
    </w:rPr>
  </w:style>
  <w:style w:type="paragraph" w:customStyle="1" w:styleId="41">
    <w:name w:val="Заголовок №4"/>
    <w:basedOn w:val="Standard"/>
    <w:pPr>
      <w:shd w:val="clear" w:color="auto" w:fill="FFFFFF"/>
      <w:tabs>
        <w:tab w:val="left" w:pos="0"/>
      </w:tabs>
      <w:spacing w:after="420" w:line="240" w:lineRule="atLeast"/>
      <w:ind w:firstLine="709"/>
    </w:pPr>
    <w:rPr>
      <w:rFonts w:ascii="Times New Roman" w:hAnsi="Times New Roman" w:cs="Times New Roman"/>
      <w:color w:val="00000A"/>
      <w:sz w:val="21"/>
      <w:szCs w:val="21"/>
      <w:lang w:val="en-US"/>
    </w:rPr>
  </w:style>
  <w:style w:type="paragraph" w:customStyle="1" w:styleId="afe">
    <w:name w:val="Содержимое таблицы"/>
    <w:basedOn w:val="a"/>
    <w:pPr>
      <w:suppressLineNumbers/>
    </w:pPr>
  </w:style>
  <w:style w:type="paragraph" w:customStyle="1" w:styleId="aff">
    <w:name w:val="Заголовок таблицы"/>
    <w:basedOn w:val="afe"/>
    <w:pPr>
      <w:jc w:val="center"/>
    </w:pPr>
    <w:rPr>
      <w:b/>
      <w:bCs/>
    </w:rPr>
  </w:style>
  <w:style w:type="paragraph" w:customStyle="1" w:styleId="17">
    <w:name w:val="Текст сноски1"/>
    <w:basedOn w:val="a"/>
    <w:rPr>
      <w:color w:val="00000A"/>
      <w:sz w:val="20"/>
      <w:szCs w:val="20"/>
      <w:lang w:val="en-US"/>
    </w:rPr>
  </w:style>
  <w:style w:type="paragraph" w:customStyle="1" w:styleId="18">
    <w:name w:val="Обычный1"/>
    <w:pPr>
      <w:widowControl w:val="0"/>
      <w:suppressAutoHyphens/>
    </w:pPr>
    <w:rPr>
      <w:rFonts w:eastAsia="SimSun" w:cs="Mangal"/>
      <w:sz w:val="24"/>
      <w:szCs w:val="24"/>
      <w:lang w:eastAsia="hi-IN" w:bidi="hi-IN"/>
    </w:rPr>
  </w:style>
  <w:style w:type="paragraph" w:customStyle="1" w:styleId="32">
    <w:name w:val="Стиль3"/>
    <w:pPr>
      <w:widowControl w:val="0"/>
      <w:suppressAutoHyphens/>
      <w:autoSpaceDN w:val="0"/>
      <w:jc w:val="both"/>
      <w:textAlignment w:val="baseline"/>
    </w:pPr>
    <w:rPr>
      <w:rFonts w:ascii="Arial Unicode MS" w:eastAsia="Arial Unicode MS" w:hAnsi="Arial Unicode MS" w:cs="Arial Unicode MS"/>
      <w:kern w:val="3"/>
    </w:rPr>
  </w:style>
  <w:style w:type="paragraph" w:customStyle="1" w:styleId="Footnote">
    <w:name w:val="Footnote"/>
    <w:basedOn w:val="Standard"/>
    <w:pPr>
      <w:suppressLineNumbers/>
      <w:shd w:val="clear" w:color="auto" w:fill="FFFFFF"/>
      <w:autoSpaceDN w:val="0"/>
      <w:spacing w:after="300" w:line="240" w:lineRule="atLeast"/>
      <w:ind w:left="283" w:hanging="283"/>
    </w:pPr>
    <w:rPr>
      <w:rFonts w:ascii="Times New Roman" w:hAnsi="Times New Roman" w:cs="Times New Roman"/>
      <w:color w:val="00000A"/>
      <w:kern w:val="3"/>
      <w:sz w:val="21"/>
      <w:szCs w:val="21"/>
      <w:lang w:val="en-US" w:eastAsia="en-US"/>
    </w:rPr>
  </w:style>
  <w:style w:type="paragraph" w:customStyle="1" w:styleId="21">
    <w:name w:val="Основной текст (2)"/>
    <w:basedOn w:val="Standard"/>
    <w:uiPriority w:val="99"/>
    <w:pPr>
      <w:shd w:val="clear" w:color="auto" w:fill="FFFFFF"/>
      <w:autoSpaceDN w:val="0"/>
      <w:spacing w:after="300" w:line="240" w:lineRule="atLeast"/>
      <w:textAlignment w:val="auto"/>
    </w:pPr>
    <w:rPr>
      <w:rFonts w:ascii="Times New Roman" w:hAnsi="Times New Roman" w:cs="Times New Roman"/>
      <w:color w:val="00000A"/>
      <w:kern w:val="3"/>
      <w:sz w:val="23"/>
      <w:szCs w:val="23"/>
      <w:lang w:val="en-US" w:eastAsia="en-US"/>
    </w:rPr>
  </w:style>
  <w:style w:type="character" w:customStyle="1" w:styleId="ab">
    <w:name w:val="Текст примечания Знак"/>
    <w:link w:val="aa"/>
    <w:uiPriority w:val="99"/>
    <w:semiHidden/>
    <w:rPr>
      <w:lang w:eastAsia="ar-SA"/>
    </w:rPr>
  </w:style>
  <w:style w:type="character" w:customStyle="1" w:styleId="ad">
    <w:name w:val="Тема примечания Знак"/>
    <w:link w:val="ac"/>
    <w:uiPriority w:val="99"/>
    <w:semiHidden/>
    <w:rPr>
      <w:b/>
      <w:bCs/>
      <w:lang w:eastAsia="ar-SA"/>
    </w:rPr>
  </w:style>
  <w:style w:type="character" w:styleId="aff0">
    <w:name w:val="Placeholder Text"/>
    <w:basedOn w:val="a0"/>
    <w:uiPriority w:val="99"/>
    <w:semiHidden/>
    <w:rPr>
      <w:color w:val="808080"/>
    </w:r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character" w:customStyle="1" w:styleId="af">
    <w:name w:val="Схема документа Знак"/>
    <w:basedOn w:val="a0"/>
    <w:link w:val="ae"/>
    <w:uiPriority w:val="99"/>
    <w:semiHidden/>
    <w:rPr>
      <w:rFonts w:ascii="Tahoma" w:hAnsi="Tahoma" w:cs="Tahoma"/>
      <w:sz w:val="16"/>
      <w:szCs w:val="16"/>
      <w:lang w:val="ru-RU" w:eastAsia="ar-SA"/>
    </w:rPr>
  </w:style>
  <w:style w:type="character" w:customStyle="1" w:styleId="11">
    <w:name w:val="Заголовок 1 Знак"/>
    <w:basedOn w:val="a0"/>
    <w:link w:val="10"/>
    <w:uiPriority w:val="9"/>
    <w:rPr>
      <w:b/>
      <w:bCs/>
      <w:color w:val="00000A"/>
      <w:spacing w:val="-4"/>
      <w:kern w:val="1"/>
      <w:sz w:val="24"/>
      <w:szCs w:val="24"/>
      <w:lang w:val="ru-RU" w:eastAsia="ar-SA"/>
    </w:rPr>
  </w:style>
  <w:style w:type="character" w:customStyle="1" w:styleId="20">
    <w:name w:val="Заголовок 2 Знак"/>
    <w:basedOn w:val="a0"/>
    <w:link w:val="2"/>
    <w:uiPriority w:val="9"/>
    <w:rPr>
      <w:b/>
      <w:bCs/>
      <w:color w:val="00000A"/>
      <w:spacing w:val="-4"/>
      <w:kern w:val="1"/>
      <w:sz w:val="24"/>
      <w:szCs w:val="24"/>
      <w:lang w:val="ru-RU" w:eastAsia="ar-SA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4"/>
      <w:lang w:val="ru-RU" w:eastAsia="ar-SA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8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404040" w:themeColor="text1" w:themeTint="BF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lang w:val="ru-RU" w:eastAsia="ar-SA"/>
    </w:rPr>
  </w:style>
  <w:style w:type="paragraph" w:customStyle="1" w:styleId="19">
    <w:name w:val="Заголовок таблицы1"/>
    <w:basedOn w:val="a"/>
    <w:link w:val="1a"/>
    <w:qFormat/>
    <w:pPr>
      <w:suppressAutoHyphens w:val="0"/>
      <w:ind w:firstLine="0"/>
    </w:pPr>
    <w:rPr>
      <w:rFonts w:eastAsia="Times New Roman"/>
      <w:b/>
    </w:rPr>
  </w:style>
  <w:style w:type="character" w:customStyle="1" w:styleId="1a">
    <w:name w:val="Заголовок таблицы1 Знак"/>
    <w:basedOn w:val="a0"/>
    <w:link w:val="19"/>
    <w:rPr>
      <w:b/>
      <w:sz w:val="24"/>
      <w:szCs w:val="24"/>
      <w:lang w:eastAsia="ar-SA"/>
    </w:rPr>
  </w:style>
  <w:style w:type="paragraph" w:customStyle="1" w:styleId="aff2">
    <w:name w:val="Тест таблицы"/>
    <w:basedOn w:val="a"/>
    <w:link w:val="aff3"/>
    <w:qFormat/>
    <w:pPr>
      <w:ind w:firstLine="0"/>
    </w:pPr>
    <w:rPr>
      <w:rFonts w:eastAsia="Times New Roman"/>
    </w:rPr>
  </w:style>
  <w:style w:type="character" w:customStyle="1" w:styleId="aff3">
    <w:name w:val="Тест таблицы Знак"/>
    <w:basedOn w:val="a0"/>
    <w:link w:val="aff2"/>
    <w:rPr>
      <w:sz w:val="24"/>
      <w:szCs w:val="24"/>
      <w:lang w:val="ru-RU" w:eastAsia="ar-SA"/>
    </w:rPr>
  </w:style>
  <w:style w:type="paragraph" w:customStyle="1" w:styleId="aff4">
    <w:name w:val="Название таблицы"/>
    <w:basedOn w:val="a8"/>
    <w:link w:val="aff5"/>
    <w:qFormat/>
    <w:pPr>
      <w:keepNext/>
      <w:jc w:val="right"/>
    </w:pPr>
    <w:rPr>
      <w:i w:val="0"/>
      <w:color w:val="auto"/>
      <w:sz w:val="24"/>
      <w:szCs w:val="24"/>
    </w:rPr>
  </w:style>
  <w:style w:type="character" w:customStyle="1" w:styleId="a9">
    <w:name w:val="Название объекта Знак"/>
    <w:basedOn w:val="a0"/>
    <w:link w:val="a8"/>
    <w:uiPriority w:val="35"/>
    <w:rPr>
      <w:rFonts w:eastAsiaTheme="minorHAnsi"/>
      <w:i/>
      <w:iCs/>
      <w:color w:val="44546A" w:themeColor="text2"/>
      <w:sz w:val="18"/>
      <w:szCs w:val="18"/>
      <w:lang w:val="ru-RU" w:eastAsia="ar-SA"/>
    </w:rPr>
  </w:style>
  <w:style w:type="character" w:customStyle="1" w:styleId="aff5">
    <w:name w:val="Название таблицы Знак"/>
    <w:basedOn w:val="a9"/>
    <w:link w:val="aff4"/>
    <w:rPr>
      <w:rFonts w:eastAsiaTheme="minorHAnsi"/>
      <w:i w:val="0"/>
      <w:iCs/>
      <w:color w:val="44546A" w:themeColor="text2"/>
      <w:sz w:val="24"/>
      <w:szCs w:val="24"/>
      <w:lang w:val="ru-RU" w:eastAsia="ar-SA"/>
    </w:rPr>
  </w:style>
  <w:style w:type="paragraph" w:customStyle="1" w:styleId="aff6">
    <w:name w:val="Абзац текста"/>
    <w:basedOn w:val="a"/>
    <w:link w:val="aff7"/>
    <w:qFormat/>
    <w:pPr>
      <w:spacing w:after="100"/>
    </w:pPr>
    <w:rPr>
      <w:rFonts w:eastAsia="Times New Roman"/>
      <w:szCs w:val="28"/>
    </w:rPr>
  </w:style>
  <w:style w:type="character" w:customStyle="1" w:styleId="aff7">
    <w:name w:val="Абзац текста Знак"/>
    <w:basedOn w:val="a0"/>
    <w:link w:val="aff6"/>
    <w:qFormat/>
    <w:rPr>
      <w:sz w:val="24"/>
      <w:szCs w:val="28"/>
      <w:lang w:val="ru-RU" w:eastAsia="ar-SA"/>
    </w:rPr>
  </w:style>
  <w:style w:type="paragraph" w:customStyle="1" w:styleId="aff8">
    <w:name w:val="Нормальный (таблица)"/>
    <w:basedOn w:val="a"/>
    <w:next w:val="a"/>
    <w:uiPriority w:val="99"/>
    <w:pPr>
      <w:widowControl w:val="0"/>
      <w:suppressAutoHyphens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1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DD4AC8-211C-4FE0-9269-3C641CB56F6D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microsoft.com/office/word/2012/wordml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5</Pages>
  <Words>1266</Words>
  <Characters>7219</Characters>
  <Application>Microsoft Office Word</Application>
  <DocSecurity>0</DocSecurity>
  <Lines>60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>SPecialiST RePack</Company>
  <LinksUpToDate>false</LinksUpToDate>
  <CharactersWithSpaces>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admin</dc:creator>
  <cp:lastModifiedBy>USER-23-011</cp:lastModifiedBy>
  <cp:revision>69</cp:revision>
  <cp:lastPrinted>2016-02-16T07:09:00Z</cp:lastPrinted>
  <dcterms:created xsi:type="dcterms:W3CDTF">2024-11-06T14:19:00Z</dcterms:created>
  <dcterms:modified xsi:type="dcterms:W3CDTF">2025-08-08T11:38:00Z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1149726102</vt:i4>
  </property>
  <property fmtid="{D5CDD505-2E9C-101B-9397-08002B2CF9AE}" pid="3" name="KSOProductBuildVer">
    <vt:lpwstr>1049-11.2.0.9937</vt:lpwstr>
  </property>
</Properties>
</file>